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BB17" w14:textId="77777777" w:rsidR="006644A0" w:rsidRPr="005F17C3" w:rsidRDefault="006644A0" w:rsidP="00500F6F">
      <w:pPr>
        <w:pStyle w:val="a6"/>
        <w:spacing w:before="0" w:beforeAutospacing="0" w:after="120" w:afterAutospacing="0"/>
        <w:jc w:val="center"/>
        <w:rPr>
          <w:b/>
          <w:bCs/>
          <w:iCs/>
          <w:color w:val="000000" w:themeColor="text1"/>
          <w:sz w:val="28"/>
          <w:szCs w:val="28"/>
          <w:lang w:val="uk-UA"/>
        </w:rPr>
      </w:pPr>
      <w:r w:rsidRPr="005F17C3">
        <w:rPr>
          <w:b/>
          <w:bCs/>
          <w:iCs/>
          <w:color w:val="000000" w:themeColor="text1"/>
          <w:sz w:val="28"/>
          <w:szCs w:val="28"/>
          <w:lang w:val="uk-UA"/>
        </w:rPr>
        <w:t>Вимоги до оформлення статей у науково-технічн</w:t>
      </w:r>
      <w:r w:rsidR="006B6731" w:rsidRPr="005F17C3">
        <w:rPr>
          <w:b/>
          <w:bCs/>
          <w:iCs/>
          <w:color w:val="000000" w:themeColor="text1"/>
          <w:sz w:val="28"/>
          <w:szCs w:val="28"/>
          <w:lang w:val="uk-UA"/>
        </w:rPr>
        <w:t>ий</w:t>
      </w:r>
      <w:r w:rsidRPr="005F17C3">
        <w:rPr>
          <w:b/>
          <w:bCs/>
          <w:iCs/>
          <w:color w:val="000000" w:themeColor="text1"/>
          <w:sz w:val="28"/>
          <w:szCs w:val="28"/>
          <w:lang w:val="uk-UA"/>
        </w:rPr>
        <w:t xml:space="preserve"> збірник</w:t>
      </w:r>
      <w:r w:rsidR="006B6731" w:rsidRPr="005F17C3">
        <w:rPr>
          <w:b/>
          <w:bCs/>
          <w:iCs/>
          <w:color w:val="000000" w:themeColor="text1"/>
          <w:sz w:val="28"/>
          <w:szCs w:val="28"/>
          <w:lang w:val="uk-UA"/>
        </w:rPr>
        <w:t>: «</w:t>
      </w:r>
      <w:proofErr w:type="spellStart"/>
      <w:r w:rsidR="006B6731" w:rsidRPr="005F17C3">
        <w:rPr>
          <w:b/>
          <w:bCs/>
          <w:iCs/>
          <w:color w:val="000000" w:themeColor="text1"/>
          <w:sz w:val="28"/>
          <w:szCs w:val="28"/>
          <w:lang w:val="uk-UA"/>
        </w:rPr>
        <w:t>ОіФ</w:t>
      </w:r>
      <w:proofErr w:type="spellEnd"/>
      <w:r w:rsidR="006B6731" w:rsidRPr="005F17C3">
        <w:rPr>
          <w:b/>
          <w:bCs/>
          <w:iCs/>
          <w:color w:val="000000" w:themeColor="text1"/>
          <w:sz w:val="28"/>
          <w:szCs w:val="28"/>
          <w:lang w:val="uk-UA"/>
        </w:rPr>
        <w:t>»</w:t>
      </w:r>
    </w:p>
    <w:p w14:paraId="29772D1D" w14:textId="77777777" w:rsidR="006644A0" w:rsidRPr="005F17C3" w:rsidRDefault="006644A0" w:rsidP="00500F6F">
      <w:pPr>
        <w:pStyle w:val="a6"/>
        <w:spacing w:before="0" w:beforeAutospacing="0" w:after="120" w:afterAutospacing="0"/>
        <w:jc w:val="center"/>
        <w:rPr>
          <w:b/>
          <w:bCs/>
          <w:iCs/>
          <w:color w:val="000000" w:themeColor="text1"/>
          <w:sz w:val="28"/>
          <w:szCs w:val="28"/>
          <w:lang w:val="uk-UA"/>
        </w:rPr>
      </w:pPr>
      <w:r w:rsidRPr="005F17C3">
        <w:rPr>
          <w:b/>
          <w:bCs/>
          <w:iCs/>
          <w:color w:val="000000" w:themeColor="text1"/>
          <w:sz w:val="28"/>
          <w:szCs w:val="28"/>
          <w:lang w:val="uk-UA"/>
        </w:rPr>
        <w:t>Київського національного університету будівництва і архітектури</w:t>
      </w:r>
    </w:p>
    <w:p w14:paraId="5C0A6E27" w14:textId="77777777" w:rsidR="006644A0" w:rsidRPr="005F17C3" w:rsidRDefault="006644A0" w:rsidP="00500F6F">
      <w:pPr>
        <w:pStyle w:val="a6"/>
        <w:spacing w:before="0" w:beforeAutospacing="0" w:after="120" w:afterAutospacing="0"/>
        <w:jc w:val="both"/>
        <w:rPr>
          <w:b/>
          <w:bCs/>
          <w:iCs/>
          <w:color w:val="000000" w:themeColor="text1"/>
          <w:sz w:val="28"/>
          <w:szCs w:val="28"/>
          <w:lang w:val="uk-UA"/>
        </w:rPr>
      </w:pPr>
    </w:p>
    <w:p w14:paraId="1730A5FD" w14:textId="77777777" w:rsidR="006644A0" w:rsidRPr="005F17C3" w:rsidRDefault="006644A0" w:rsidP="00500F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публікації приймаються оригінальні матеріали дослідницького та дискусійного характеру. Статті підлягають подвійному рецензуванню, у тому числі залученими редакцією незалежними фахівцями. Дописувачі передають видавцеві авторське право на тексти та письмові дозволи для відтворення рисунків і таблиць з неопублікованих раніше або захищених авторським правом матеріалів. Редакція дотримується етичних норм наукової публікації.</w:t>
      </w:r>
    </w:p>
    <w:p w14:paraId="405C89E4" w14:textId="77777777" w:rsidR="007A493F" w:rsidRPr="005F17C3" w:rsidRDefault="00CC530C" w:rsidP="00500F6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Статті</w:t>
      </w:r>
      <w:r w:rsidR="007A493F"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надані для публікації в збірнику</w:t>
      </w:r>
      <w:r w:rsidR="006B6731"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7A493F"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обов'язково проходять процедуру попереднього розгляду.</w:t>
      </w:r>
    </w:p>
    <w:p w14:paraId="3922C566" w14:textId="77777777" w:rsidR="006F6BEF" w:rsidRPr="005F17C3" w:rsidRDefault="006F6BEF" w:rsidP="00500F6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5FB9E2B" w14:textId="77777777" w:rsidR="007A493F" w:rsidRPr="005F17C3" w:rsidRDefault="00FD698F" w:rsidP="00500F6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1. ВИМОГИ ДО ОФОРМЛЕННЯ ТА СТРУКТУРИ СТАТТІ:</w:t>
      </w:r>
    </w:p>
    <w:p w14:paraId="20EF8F5F" w14:textId="77777777" w:rsidR="007A493F" w:rsidRPr="005F17C3" w:rsidRDefault="007A493F" w:rsidP="00500F6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15BE862" w14:textId="72B29AB5" w:rsidR="006F6BEF" w:rsidRPr="00021C53" w:rsidRDefault="00FD698F" w:rsidP="00500F6F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  <w:t>1.</w:t>
      </w:r>
      <w:r w:rsidR="006F6BEF"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  <w:t>1. </w:t>
      </w:r>
      <w:r w:rsidR="006644A0"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  <w:t>Вимоги до файл</w:t>
      </w:r>
      <w:r w:rsidR="00896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  <w:t>у</w:t>
      </w:r>
      <w:r w:rsidR="006644A0"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  <w:r w:rsidR="006644A0"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файл має бути створений у редакторі Word і збережений у форматі *.</w:t>
      </w:r>
      <w:proofErr w:type="spellStart"/>
      <w:r w:rsidR="006644A0"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doc</w:t>
      </w:r>
      <w:proofErr w:type="spellEnd"/>
      <w:r w:rsidR="00021C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x</w:t>
      </w:r>
    </w:p>
    <w:p w14:paraId="5DEECC45" w14:textId="77777777" w:rsidR="006644A0" w:rsidRPr="005F17C3" w:rsidRDefault="006644A0" w:rsidP="00500F6F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Мінімальний розмір статті</w:t>
      </w:r>
      <w:r w:rsidR="007A493F"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</w:t>
      </w: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10 тис. друкованих знаків без пробілів (</w:t>
      </w:r>
      <w:proofErr w:type="spellStart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min</w:t>
      </w:r>
      <w:proofErr w:type="spellEnd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0,25 </w:t>
      </w:r>
      <w:proofErr w:type="spellStart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авт</w:t>
      </w:r>
      <w:proofErr w:type="spellEnd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арк</w:t>
      </w:r>
      <w:proofErr w:type="spellEnd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за вимогами МО</w:t>
      </w:r>
      <w:r w:rsidR="00423899"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НУ, рисунки, табл. враховуються</w:t>
      </w: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), максимальний – 40 тис. знаків (1 </w:t>
      </w:r>
      <w:proofErr w:type="spellStart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авт</w:t>
      </w:r>
      <w:proofErr w:type="spellEnd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арк</w:t>
      </w:r>
      <w:proofErr w:type="spellEnd"/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.).</w:t>
      </w:r>
    </w:p>
    <w:p w14:paraId="2D1F56A6" w14:textId="77777777" w:rsidR="006644A0" w:rsidRPr="005F17C3" w:rsidRDefault="006644A0" w:rsidP="00500F6F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Якщо передбачається публікація матеріалу частинами в декількох випусках збірника то кожну частину слід завершувати поміткою «Продовження (закінчення) буде». На сторінках з початком кожної наступної частини матеріалу, що публікується, в підстрочному зауваженні або перед текстом роблять помітку «Продовження (закінчення)» та вказують номер випуску видань, в якому надруковані попередні частини цього матеріалу.</w:t>
      </w:r>
    </w:p>
    <w:p w14:paraId="264BE125" w14:textId="77777777" w:rsidR="006644A0" w:rsidRPr="005F17C3" w:rsidRDefault="006644A0" w:rsidP="00500F6F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808FCD1" w14:textId="77777777" w:rsidR="007A493F" w:rsidRPr="005F17C3" w:rsidRDefault="00FD698F" w:rsidP="00500F6F">
      <w:pPr>
        <w:spacing w:after="12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1.</w:t>
      </w:r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2. </w:t>
      </w:r>
      <w:r w:rsidR="00F07232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Вимоги до формату та оформлення</w:t>
      </w:r>
      <w:r w:rsidR="007A493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:</w:t>
      </w:r>
    </w:p>
    <w:p w14:paraId="1BD7B67E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1) формат А4, верхнє та нижнє поля 2,5 см, ліве та праве 2 см; шрифт 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Times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New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Roman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колонтитули 1,3 см, абзацний відступ 0,5 см; розмір основного тексту 12, анотацій і літератури 11, міжрядковий інтервал 1 </w:t>
      </w:r>
    </w:p>
    <w:p w14:paraId="3D80CE13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2) статтю (</w:t>
      </w:r>
      <w:r w:rsidR="00F07232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doc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форматують у дві колонки по 8 см з проміжком 1 см; встановлюють автоматичне перенесення слів </w:t>
      </w:r>
    </w:p>
    <w:p w14:paraId="116E81A0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3) назви таблиць та підписи під рисунками (розмір 11) розміщують ліворуч графічного об’єкту; в кириличних текстах − дублюють англійською (рядком нижче) </w:t>
      </w:r>
    </w:p>
    <w:p w14:paraId="576F9EFB" w14:textId="6AE8DD5B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4) посилання у тексті статті − не більше п’яти в одному місці</w:t>
      </w:r>
      <w:r w:rsidR="003929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посилання на джерела у тексті зазначаються у круглих дужках згідно зі стилем АРА, наприклад – (Бойко, 2022) </w:t>
      </w:r>
      <w:r w:rsidR="00904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якщо один автор, </w:t>
      </w:r>
      <w:r w:rsidR="003929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 (</w:t>
      </w:r>
      <w:r w:rsidR="009049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Бойко та ін., 2007)- якщо авторів більше трьох.</w:t>
      </w:r>
    </w:p>
    <w:p w14:paraId="05CED3D8" w14:textId="77777777" w:rsidR="00450C97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5) в списку літератури – не менше </w:t>
      </w:r>
      <w:r w:rsidR="005F17C3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5-10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1ED6"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посилань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(переважно на</w:t>
      </w:r>
      <w:r w:rsidR="00E904A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наукові статті та монографії) </w:t>
      </w:r>
      <w:r w:rsidR="00423899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оформ</w:t>
      </w:r>
      <w:r w:rsidR="00E904A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люється </w:t>
      </w:r>
      <w:hyperlink r:id="rId6" w:history="1">
        <w:r w:rsidR="00450C97" w:rsidRPr="005F17C3">
          <w:rPr>
            <w:rFonts w:ascii="Times New Roman" w:hAnsi="Times New Roman" w:cs="Times New Roman"/>
            <w:b/>
            <w:sz w:val="28"/>
            <w:szCs w:val="28"/>
            <w:lang w:val="uk-UA"/>
          </w:rPr>
          <w:t>згідно</w:t>
        </w:r>
        <w:r w:rsidR="00450C97" w:rsidRPr="005F17C3">
          <w:rPr>
            <w:rFonts w:ascii="Times New Roman" w:hAnsi="Times New Roman" w:cs="Times New Roman"/>
            <w:b/>
            <w:color w:val="000000" w:themeColor="text1"/>
            <w:sz w:val="28"/>
            <w:szCs w:val="28"/>
            <w:lang w:val="uk-UA"/>
          </w:rPr>
          <w:t xml:space="preserve"> </w:t>
        </w:r>
      </w:hyperlink>
      <w:r w:rsidR="00450C97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стандарту АРА</w:t>
      </w:r>
      <w:r w:rsidR="00450C97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B72940C" w14:textId="7C167D38" w:rsidR="006F6BEF" w:rsidRPr="005F17C3" w:rsidRDefault="00D61ED6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список літератури дублюють англійською мовою (</w:t>
      </w:r>
      <w:proofErr w:type="spellStart"/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Referen</w:t>
      </w:r>
      <w:r w:rsidR="00423899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c</w:t>
      </w:r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es</w:t>
      </w:r>
      <w:proofErr w:type="spellEnd"/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оформолюється</w:t>
      </w:r>
      <w:proofErr w:type="spellEnd"/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hyperlink r:id="rId7" w:history="1">
        <w:r w:rsidR="006F6BEF" w:rsidRPr="005F17C3">
          <w:rPr>
            <w:rFonts w:ascii="Times New Roman" w:hAnsi="Times New Roman" w:cs="Times New Roman"/>
            <w:b/>
            <w:sz w:val="28"/>
            <w:szCs w:val="28"/>
            <w:lang w:val="uk-UA"/>
          </w:rPr>
          <w:t>згідно</w:t>
        </w:r>
        <w:r w:rsidR="006F6BEF" w:rsidRPr="005F17C3">
          <w:rPr>
            <w:rFonts w:ascii="Times New Roman" w:hAnsi="Times New Roman" w:cs="Times New Roman"/>
            <w:b/>
            <w:color w:val="000000" w:themeColor="text1"/>
            <w:sz w:val="28"/>
            <w:szCs w:val="28"/>
            <w:lang w:val="uk-UA"/>
          </w:rPr>
          <w:t xml:space="preserve"> </w:t>
        </w:r>
      </w:hyperlink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стандарту АРА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="003C1B7B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C1B7B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транслітерацією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 дужках вказують мову оригіналу, наприклад: (</w:t>
      </w:r>
      <w:proofErr w:type="spellStart"/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Ukrainian</w:t>
      </w:r>
      <w:proofErr w:type="spellEnd"/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(</w:t>
      </w:r>
      <w:proofErr w:type="spellStart"/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Russian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14:paraId="25A677D6" w14:textId="77777777" w:rsidR="00632BFE" w:rsidRPr="005F17C3" w:rsidRDefault="00632BFE" w:rsidP="00632BF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0F02190" wp14:editId="1744459E">
            <wp:extent cx="4589229" cy="1920620"/>
            <wp:effectExtent l="0" t="0" r="1905" b="3810"/>
            <wp:docPr id="1" name="Рисунок 1" descr="G:\EI\2018\A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I\2018\AP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979" cy="192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020BC" w14:textId="6F64D093" w:rsidR="00632BFE" w:rsidRDefault="00450C97" w:rsidP="00500F6F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Детально опис вимог до оформлення списку літератури </w:t>
      </w:r>
      <w:hyperlink r:id="rId9" w:history="1">
        <w:r w:rsidRPr="005F17C3">
          <w:rPr>
            <w:rFonts w:ascii="Times New Roman" w:hAnsi="Times New Roman" w:cs="Times New Roman"/>
            <w:b/>
            <w:sz w:val="28"/>
            <w:szCs w:val="28"/>
            <w:lang w:val="uk-UA"/>
          </w:rPr>
          <w:t>згідно</w:t>
        </w:r>
        <w:r w:rsidRPr="005F17C3">
          <w:rPr>
            <w:rFonts w:ascii="Times New Roman" w:hAnsi="Times New Roman" w:cs="Times New Roman"/>
            <w:b/>
            <w:color w:val="000000" w:themeColor="text1"/>
            <w:sz w:val="28"/>
            <w:szCs w:val="28"/>
            <w:lang w:val="uk-UA"/>
          </w:rPr>
          <w:t xml:space="preserve"> </w:t>
        </w:r>
      </w:hyperlink>
      <w:r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стандарту АРА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можна подивитись за посиланням:</w:t>
      </w:r>
    </w:p>
    <w:p w14:paraId="420F43D6" w14:textId="5514EC3F" w:rsidR="00450C97" w:rsidRDefault="00450C97" w:rsidP="00450C97">
      <w:pPr>
        <w:spacing w:after="120" w:line="240" w:lineRule="auto"/>
        <w:jc w:val="both"/>
        <w:rPr>
          <w:rStyle w:val="a7"/>
          <w:rFonts w:ascii="Times New Roman" w:hAnsi="Times New Roman" w:cs="Times New Roman"/>
          <w:b/>
          <w:sz w:val="28"/>
          <w:szCs w:val="28"/>
          <w:lang w:val="uk-UA"/>
        </w:rPr>
      </w:pPr>
      <w:hyperlink r:id="rId10" w:history="1">
        <w:r w:rsidRPr="00423770">
          <w:rPr>
            <w:rStyle w:val="a7"/>
            <w:rFonts w:ascii="Times New Roman" w:hAnsi="Times New Roman" w:cs="Times New Roman"/>
            <w:b/>
            <w:sz w:val="28"/>
            <w:szCs w:val="28"/>
            <w:lang w:val="uk-UA"/>
          </w:rPr>
          <w:t>https://ipiend.gov.ua/wp-content/uploads/2021/01/APA_style_Rekomendatsii-iz-zastosuvannia.pdf</w:t>
        </w:r>
      </w:hyperlink>
    </w:p>
    <w:p w14:paraId="1EB80587" w14:textId="77777777" w:rsidR="00450C97" w:rsidRDefault="00450C97" w:rsidP="00450C9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p w14:paraId="6304BDE3" w14:textId="77777777" w:rsidR="007A493F" w:rsidRPr="005F17C3" w:rsidRDefault="00D61ED6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посилаючись на інтернет-ресурс, дають повну н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азву та вихідні дані публікації</w:t>
      </w:r>
    </w:p>
    <w:p w14:paraId="47F59564" w14:textId="77777777" w:rsidR="00D61ED6" w:rsidRPr="005F17C3" w:rsidRDefault="00D61ED6" w:rsidP="00500F6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відсоткове співвідношення самоцитування – не більше 30% (тобто якщо Ви використали </w:t>
      </w:r>
      <w:r w:rsidR="005F17C3"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0 посилань, з них </w:t>
      </w:r>
      <w:r w:rsidR="00423899"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повинно</w:t>
      </w:r>
      <w:r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бути не більше </w:t>
      </w:r>
      <w:r w:rsidR="005F17C3"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Ваші роботи)</w:t>
      </w:r>
    </w:p>
    <w:p w14:paraId="3370F4B2" w14:textId="77777777" w:rsidR="00D61ED6" w:rsidRPr="005F17C3" w:rsidRDefault="00D61ED6" w:rsidP="00500F6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відсоткове співвідношення посилань на іноземні джерела – не менше </w:t>
      </w:r>
      <w:r w:rsidR="005F17C3"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0% (тобто якщо Ви використали </w:t>
      </w:r>
      <w:r w:rsidR="005F17C3"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423899"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 посилань, з них повинно</w:t>
      </w:r>
      <w:r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бути не менше </w:t>
      </w:r>
      <w:r w:rsidR="005F17C3"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5F17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іноземні джерела)</w:t>
      </w:r>
    </w:p>
    <w:p w14:paraId="0F682290" w14:textId="77777777" w:rsidR="007A493F" w:rsidRPr="005F17C3" w:rsidRDefault="00D61ED6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6) 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кінці англомовних статей розміщують анотацію </w:t>
      </w:r>
      <w:r w:rsidR="00130C38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українською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 в інших статтях – англійською</w:t>
      </w:r>
    </w:p>
    <w:p w14:paraId="75CDA9E6" w14:textId="77777777" w:rsidR="00021C53" w:rsidRPr="005F17C3" w:rsidRDefault="00021C53" w:rsidP="00450C9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p w14:paraId="681650BF" w14:textId="77777777" w:rsidR="007A493F" w:rsidRPr="005F17C3" w:rsidRDefault="00FD698F" w:rsidP="00500F6F">
      <w:pPr>
        <w:spacing w:after="12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1.</w:t>
      </w:r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3.</w:t>
      </w:r>
      <w:r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 </w:t>
      </w:r>
      <w:r w:rsidR="007A493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Структурування</w:t>
      </w:r>
      <w:r w:rsidR="006F6BE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статті</w:t>
      </w:r>
      <w:r w:rsidR="007A493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: </w:t>
      </w:r>
    </w:p>
    <w:p w14:paraId="3B24A2A1" w14:textId="71CC61E4" w:rsidR="007A493F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="007A493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ихідні дані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(шрифт </w:t>
      </w:r>
      <w:proofErr w:type="spellStart"/>
      <w:r w:rsidR="005F17C3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Times</w:t>
      </w:r>
      <w:proofErr w:type="spellEnd"/>
      <w:r w:rsidR="005F17C3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F17C3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New</w:t>
      </w:r>
      <w:proofErr w:type="spellEnd"/>
      <w:r w:rsidR="005F17C3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F17C3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Roman</w:t>
      </w:r>
      <w:proofErr w:type="spellEnd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): назва рукопису (н/ж, </w:t>
      </w:r>
      <w:r w:rsidR="00423899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розмір 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14), ім’я та прізвище автора (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курсив, </w:t>
      </w:r>
      <w:r w:rsidR="00423899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розмір 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5C3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прізвище – всі літери прописні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місце роботи, поштова адреса, e-</w:t>
      </w:r>
      <w:proofErr w:type="spellStart"/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ідентифікатор ORCID (</w:t>
      </w:r>
      <w:r w:rsidR="00423899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розмір 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10); якщо авторів декілька – зазначають цифровими зносками; залишають 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пустих рядк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верхн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ього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аркуша, 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 одному пустому рядку між назвою статті, авторами, місцем їх роботи (особистими даними), 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даними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номера DOI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основним текстом статті</w:t>
      </w:r>
      <w:r w:rsidR="00E41AD0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77FBBE8" w14:textId="77777777" w:rsidR="007A493F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назва статті – інформативна та коротка 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(рекомендовано до 10 слів)</w:t>
      </w:r>
    </w:p>
    <w:p w14:paraId="4A585659" w14:textId="77777777" w:rsidR="00FD698F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9F56E79" w14:textId="77777777" w:rsidR="007A493F" w:rsidRPr="005F17C3" w:rsidRDefault="00500F6F" w:rsidP="00500F6F">
      <w:pPr>
        <w:spacing w:after="12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1.4</w:t>
      </w:r>
      <w:r w:rsidR="00FD698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. С</w:t>
      </w:r>
      <w:r w:rsidR="007A493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труктурні підрозділи статті: </w:t>
      </w:r>
    </w:p>
    <w:p w14:paraId="179BDF24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АНОТАЦІЯ (не менше 1800 знаків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="00423899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FD698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структура анотації аналогічна структурі статті, без використання скорочень та абревіатур, усі пояснення дають в тексті</w:t>
      </w:r>
    </w:p>
    <w:p w14:paraId="51CC30FC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КЛЮЧОВІ СЛОВА (5 – 8 слів) </w:t>
      </w:r>
    </w:p>
    <w:p w14:paraId="21800346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ВСТУП</w:t>
      </w:r>
      <w:r w:rsidR="00842C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842CB9" w:rsidRPr="00842C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ПОСТАНОВКА ПРОБЛЕМИ</w:t>
      </w:r>
      <w:r w:rsidR="00842C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70A5218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МЕТА І МЕТОДИ </w:t>
      </w:r>
    </w:p>
    <w:p w14:paraId="71FC4F5D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РЕЗУЛЬТАТИ ТА ПОЯСНЕННЯ</w:t>
      </w:r>
      <w:r w:rsidR="00842C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842CB9" w:rsidRPr="00842C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ОСНОВНЕ ДОСЛІДЖЕННЯ</w:t>
      </w:r>
      <w:r w:rsidR="00842C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77D8B28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ВИСНОВКИ ТА РЕКОМЕНДАЦІЇ </w:t>
      </w:r>
      <w:r w:rsidR="00E904A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(потрібно також визначити перспективи подальших досліджень)</w:t>
      </w:r>
    </w:p>
    <w:p w14:paraId="26507EC9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ЛІТЕРАТУРА 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(не менше </w:t>
      </w:r>
      <w:r w:rsidR="005F17C3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5-1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 джерел</w:t>
      </w:r>
      <w:r w:rsidR="00D61ED6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розміщених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порядку їх згадування в текст</w:t>
      </w:r>
      <w:r w:rsidR="00D61ED6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статті</w:t>
      </w:r>
      <w:r w:rsidR="006F6BE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14:paraId="791CA53B" w14:textId="77777777" w:rsidR="00E904AF" w:rsidRPr="005F17C3" w:rsidRDefault="00E904A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REFEREN</w:t>
      </w:r>
      <w:r w:rsidR="00423899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ES</w:t>
      </w:r>
    </w:p>
    <w:p w14:paraId="5AFBBBD2" w14:textId="77777777" w:rsidR="007A493F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-</w:t>
      </w:r>
      <w:r w:rsidR="007A493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таблиці та рисунки розміщують після першого згадування про них, а великі (на повну ширину аркуша) − зверху або знизу сторінки (не розриваючи одночасно обидві колонки тексту) </w:t>
      </w:r>
    </w:p>
    <w:p w14:paraId="06615D01" w14:textId="77777777" w:rsidR="007A493F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-</w:t>
      </w:r>
      <w:r w:rsidR="007A493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ілюстрації – у форматах </w:t>
      </w:r>
      <w:r w:rsidR="00FA5D5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*</w:t>
      </w:r>
      <w:r w:rsidR="007A493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  <w:proofErr w:type="spellStart"/>
      <w:r w:rsidR="007A493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jpg</w:t>
      </w:r>
      <w:proofErr w:type="spellEnd"/>
      <w:r w:rsidR="007A493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, </w:t>
      </w:r>
      <w:r w:rsidR="00FA5D5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*</w:t>
      </w:r>
      <w:r w:rsidR="007A493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  <w:proofErr w:type="spellStart"/>
      <w:r w:rsidR="007A493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tif</w:t>
      </w:r>
      <w:proofErr w:type="spellEnd"/>
      <w:r w:rsidR="007A493F"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 роздільною здатністю не менше</w:t>
      </w:r>
      <w:r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300 </w:t>
      </w:r>
      <w:proofErr w:type="spellStart"/>
      <w:r w:rsidRPr="005F17C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dpi</w:t>
      </w:r>
      <w:proofErr w:type="spellEnd"/>
    </w:p>
    <w:p w14:paraId="6039B08D" w14:textId="77777777" w:rsidR="007A493F" w:rsidRPr="005F17C3" w:rsidRDefault="007A493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036EC1D" w14:textId="77777777" w:rsidR="007A493F" w:rsidRPr="005F17C3" w:rsidRDefault="00500F6F" w:rsidP="00500F6F">
      <w:pPr>
        <w:spacing w:after="12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1.5</w:t>
      </w:r>
      <w:r w:rsidR="00FD698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. </w:t>
      </w:r>
      <w:r w:rsidR="007A493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Оформлення</w:t>
      </w:r>
      <w:r w:rsidR="00FD698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статті</w:t>
      </w:r>
      <w:r w:rsidR="007A493F"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: </w:t>
      </w:r>
    </w:p>
    <w:p w14:paraId="760CD4AC" w14:textId="77777777" w:rsidR="007A493F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пишуть прямо – цифри, грецькі букви, кирилицю, тригонометричні функції (</w:t>
      </w:r>
      <w:proofErr w:type="spellStart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tan</w:t>
      </w:r>
      <w:proofErr w:type="spellEnd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sin</w:t>
      </w:r>
      <w:proofErr w:type="spellEnd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ін.), усталені вирази (</w:t>
      </w:r>
      <w:proofErr w:type="spellStart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max</w:t>
      </w:r>
      <w:proofErr w:type="spellEnd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const</w:t>
      </w:r>
      <w:proofErr w:type="spellEnd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ін.), хімічні елементи; курсивом – англійські символи формул, ри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мські цифри, номери експлікації</w:t>
      </w:r>
      <w:r w:rsidR="00806A55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547B6E7" w14:textId="77777777" w:rsidR="007A493F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між формулами, рисунками, таблицями і текст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 залишають по 1 пустому рядку</w:t>
      </w:r>
      <w:r w:rsidR="00806A55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B40B5D4" w14:textId="77777777" w:rsidR="00806A55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формули (розміром 12-9-7-16-12) набирають в Eq.3 або </w:t>
      </w:r>
      <w:proofErr w:type="spellStart"/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MathType</w:t>
      </w:r>
      <w:proofErr w:type="spellEnd"/>
      <w:r w:rsidR="007A493F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6.0 і центрують</w:t>
      </w:r>
      <w:r w:rsidR="00806A55" w:rsidRPr="00E41A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 нумерація – праворуч колонки;</w:t>
      </w:r>
    </w:p>
    <w:p w14:paraId="4C8C4DCC" w14:textId="77777777" w:rsidR="007A493F" w:rsidRDefault="00806A55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таблиці і рисунки – не п</w:t>
      </w:r>
      <w:r w:rsidR="00FD698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еревищують область друку аркуша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3D916566" w14:textId="77777777" w:rsidR="003D0F6D" w:rsidRDefault="003D0F6D" w:rsidP="003D0F6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 останньої сторінки статті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менше 2/3 аркуша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DEBCF2D" w14:textId="77777777" w:rsidR="007A493F" w:rsidRPr="005F17C3" w:rsidRDefault="00FD698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скорочені слова «</w:t>
      </w:r>
      <w:proofErr w:type="spellStart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Tабл</w:t>
      </w:r>
      <w:proofErr w:type="spellEnd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.» (</w:t>
      </w:r>
      <w:proofErr w:type="spellStart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Table</w:t>
      </w:r>
      <w:proofErr w:type="spellEnd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«Рис.» (</w:t>
      </w:r>
      <w:proofErr w:type="spellStart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Fig</w:t>
      </w:r>
      <w:proofErr w:type="spellEnd"/>
      <w:r w:rsidR="007A493F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.) пишуть з великої букви (в назві – н/ж); текст на полі рисунків зводять до мінімуму, пояснення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дають в підписах під рисунками</w:t>
      </w:r>
      <w:r w:rsidR="00806A55"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A77B203" w14:textId="77777777" w:rsidR="007A493F" w:rsidRPr="005F17C3" w:rsidRDefault="007A493F" w:rsidP="00500F6F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CF4ED90" w14:textId="77777777" w:rsidR="006644A0" w:rsidRPr="00CC530C" w:rsidRDefault="00500F6F" w:rsidP="00500F6F">
      <w:pPr>
        <w:widowControl w:val="0"/>
        <w:autoSpaceDE w:val="0"/>
        <w:autoSpaceDN w:val="0"/>
        <w:adjustRightInd w:val="0"/>
        <w:spacing w:after="1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u w:val="single"/>
          <w:lang w:val="uk-UA" w:eastAsia="ru-RU"/>
        </w:rPr>
      </w:pPr>
      <w:r w:rsidRPr="00CC530C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u w:val="single"/>
          <w:lang w:val="uk-UA" w:eastAsia="ru-RU"/>
        </w:rPr>
        <w:t>2</w:t>
      </w:r>
      <w:r w:rsidR="00FD698F" w:rsidRPr="00CC530C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u w:val="single"/>
          <w:lang w:val="uk-UA" w:eastAsia="ru-RU"/>
        </w:rPr>
        <w:t xml:space="preserve">. </w:t>
      </w:r>
      <w:r w:rsidRPr="00CC530C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u w:val="single"/>
          <w:lang w:val="uk-UA" w:eastAsia="ru-RU"/>
        </w:rPr>
        <w:t>СУПРОВІДНІ ДОКУМЕНТИ</w:t>
      </w:r>
    </w:p>
    <w:p w14:paraId="6B4A8A4C" w14:textId="77777777" w:rsidR="00C15E48" w:rsidRPr="00CC530C" w:rsidRDefault="00C15E48" w:rsidP="00C15E4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CC5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Стаття </w:t>
      </w:r>
      <w:r w:rsidR="00CC530C" w:rsidRPr="00CC5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до збірника подається до редакції </w:t>
      </w:r>
      <w:r w:rsidRPr="00CC5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через он-лайн систему,</w:t>
      </w:r>
      <w:r w:rsidR="00CC530C" w:rsidRPr="00CC5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Pr="00CC5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електронну адресу</w:t>
      </w:r>
      <w:r w:rsidR="00CC530C" w:rsidRPr="00CC5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або через цифровий носій</w:t>
      </w:r>
      <w:r w:rsidRPr="00CC5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.</w:t>
      </w:r>
    </w:p>
    <w:p w14:paraId="25A86F69" w14:textId="77777777" w:rsidR="00500F6F" w:rsidRPr="00CC530C" w:rsidRDefault="00500F6F" w:rsidP="00500F6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val="uk-UA" w:eastAsia="ru-RU"/>
        </w:rPr>
      </w:pPr>
      <w:r w:rsidRPr="00CC530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val="uk-UA" w:eastAsia="ru-RU"/>
        </w:rPr>
        <w:t xml:space="preserve">До пакету </w:t>
      </w:r>
      <w:r w:rsidR="00C15E48" w:rsidRPr="00CC530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val="uk-UA" w:eastAsia="ru-RU"/>
        </w:rPr>
        <w:t xml:space="preserve">супровідних </w:t>
      </w:r>
      <w:r w:rsidRPr="00CC530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val="uk-UA" w:eastAsia="ru-RU"/>
        </w:rPr>
        <w:t>документів входять:</w:t>
      </w:r>
    </w:p>
    <w:p w14:paraId="49C6D4E7" w14:textId="77777777" w:rsidR="00500F6F" w:rsidRPr="005F17C3" w:rsidRDefault="00500F6F" w:rsidP="00500F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5F17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Відомості про авторів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(прізвище, ім’я, по-батькові; науковий ступінь, вчене звання, h-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index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(якщо є), місце роботи, адреса, посада. Контактні відомості: </w:t>
      </w:r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фото автора (*.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jpg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мобільний телефон, e-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ідентифікатори ORCID та 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Scopus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Author</w:t>
      </w:r>
      <w:proofErr w:type="spellEnd"/>
      <w:r w:rsidRPr="005F17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ID)</w:t>
      </w:r>
    </w:p>
    <w:p w14:paraId="6BE27FE0" w14:textId="77777777" w:rsidR="006644A0" w:rsidRDefault="006644A0" w:rsidP="00500F6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6B50AC08" w14:textId="77777777" w:rsidR="00E41AD0" w:rsidRPr="005F17C3" w:rsidRDefault="00E41AD0" w:rsidP="00500F6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10E4B242" w14:textId="77777777" w:rsidR="006644A0" w:rsidRPr="005F17C3" w:rsidRDefault="00500F6F" w:rsidP="00500F6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  <w:r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  <w:t>3</w:t>
      </w:r>
      <w:r w:rsidR="00FD698F"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  <w:t xml:space="preserve">. </w:t>
      </w:r>
      <w:r w:rsidR="006644A0" w:rsidRPr="005F17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  <w:t>ПОДАЛЬША РОБОТА РЕДАКЦІЇ НАД СТАТТЕЮ</w:t>
      </w:r>
    </w:p>
    <w:p w14:paraId="3097517D" w14:textId="77777777" w:rsidR="006644A0" w:rsidRPr="005F17C3" w:rsidRDefault="006644A0" w:rsidP="00500F6F">
      <w:pPr>
        <w:pStyle w:val="a8"/>
        <w:widowControl w:val="0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Після підтвердження про відповідність статті </w:t>
      </w:r>
      <w:r w:rsidRPr="00CC5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загальним вимогам, та за наявності повного пакету документів, </w:t>
      </w: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стаття передається на внутрішню рецензію та проходить внутрішню редакційну обробку.</w:t>
      </w:r>
    </w:p>
    <w:p w14:paraId="381DF523" w14:textId="77777777" w:rsidR="006644A0" w:rsidRPr="005F17C3" w:rsidRDefault="006644A0" w:rsidP="00500F6F">
      <w:pPr>
        <w:pStyle w:val="a8"/>
        <w:widowControl w:val="0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Редакція залишає за собою право на незначне редагування та скорочення, зберігаючи при цьому головні результати та авторську стилістику. </w:t>
      </w:r>
    </w:p>
    <w:p w14:paraId="7052198D" w14:textId="77777777" w:rsidR="006644A0" w:rsidRPr="005F17C3" w:rsidRDefault="006644A0" w:rsidP="00500F6F">
      <w:pPr>
        <w:pStyle w:val="a8"/>
        <w:widowControl w:val="0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При наявності у членів редколегії </w:t>
      </w: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noBreakHyphen/>
        <w:t xml:space="preserve"> наукових редакторів за відповідними напрямками, запитань до автора відносно певних положень статті, вона повертається автору на доробку або виправлення.</w:t>
      </w:r>
    </w:p>
    <w:p w14:paraId="18AB2E43" w14:textId="77777777" w:rsidR="006644A0" w:rsidRPr="005F17C3" w:rsidRDefault="006644A0" w:rsidP="00500F6F">
      <w:pPr>
        <w:pStyle w:val="a8"/>
        <w:widowControl w:val="0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Редакційна колегі</w:t>
      </w:r>
      <w:r w:rsidR="00806A55"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я не несе відповідальність за з</w:t>
      </w:r>
      <w:r w:rsidRPr="005F1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міст та авторство використаного матеріалу, але залишає за собою право не допустити статтю до друку в разі її невідповідності вищенаведеним вимогам.</w:t>
      </w:r>
    </w:p>
    <w:p w14:paraId="7A1A7383" w14:textId="77777777" w:rsidR="007A493F" w:rsidRPr="005F17C3" w:rsidRDefault="007A493F" w:rsidP="00500F6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14:paraId="63CE6B1D" w14:textId="77777777" w:rsidR="005F17C3" w:rsidRPr="005F17C3" w:rsidRDefault="005F17C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5F17C3" w:rsidRPr="005F17C3" w:rsidSect="00C45C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EAD"/>
    <w:multiLevelType w:val="hybridMultilevel"/>
    <w:tmpl w:val="FF586E74"/>
    <w:lvl w:ilvl="0" w:tplc="EE862E92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5426361"/>
    <w:multiLevelType w:val="hybridMultilevel"/>
    <w:tmpl w:val="E5243618"/>
    <w:lvl w:ilvl="0" w:tplc="0D0011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6831"/>
    <w:multiLevelType w:val="hybridMultilevel"/>
    <w:tmpl w:val="C6E82610"/>
    <w:lvl w:ilvl="0" w:tplc="F8C687CE">
      <w:numFmt w:val="bullet"/>
      <w:lvlText w:val=""/>
      <w:lvlJc w:val="left"/>
      <w:pPr>
        <w:tabs>
          <w:tab w:val="num" w:pos="1134"/>
        </w:tabs>
        <w:ind w:left="1134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291EA3"/>
    <w:multiLevelType w:val="hybridMultilevel"/>
    <w:tmpl w:val="18BAF7CA"/>
    <w:lvl w:ilvl="0" w:tplc="F8C687CE">
      <w:numFmt w:val="bullet"/>
      <w:lvlText w:val=""/>
      <w:lvlJc w:val="left"/>
      <w:pPr>
        <w:tabs>
          <w:tab w:val="num" w:pos="1134"/>
        </w:tabs>
        <w:ind w:left="1134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1C1D59"/>
    <w:multiLevelType w:val="multilevel"/>
    <w:tmpl w:val="4700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8642B"/>
    <w:multiLevelType w:val="hybridMultilevel"/>
    <w:tmpl w:val="14F8D5B2"/>
    <w:lvl w:ilvl="0" w:tplc="F8C687CE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11"/>
    <w:rsid w:val="00021C53"/>
    <w:rsid w:val="00106149"/>
    <w:rsid w:val="00130C38"/>
    <w:rsid w:val="003929EC"/>
    <w:rsid w:val="003A5585"/>
    <w:rsid w:val="003C1B7B"/>
    <w:rsid w:val="003D0F6D"/>
    <w:rsid w:val="003F0A5B"/>
    <w:rsid w:val="00423899"/>
    <w:rsid w:val="00450C97"/>
    <w:rsid w:val="00500F6F"/>
    <w:rsid w:val="00542A19"/>
    <w:rsid w:val="005C3ACD"/>
    <w:rsid w:val="005F17C3"/>
    <w:rsid w:val="00632BFE"/>
    <w:rsid w:val="006644A0"/>
    <w:rsid w:val="006B6731"/>
    <w:rsid w:val="006F6BEF"/>
    <w:rsid w:val="007A493F"/>
    <w:rsid w:val="007D5B34"/>
    <w:rsid w:val="00806A55"/>
    <w:rsid w:val="00820734"/>
    <w:rsid w:val="00842CB9"/>
    <w:rsid w:val="00896A3B"/>
    <w:rsid w:val="008B48F4"/>
    <w:rsid w:val="0090494B"/>
    <w:rsid w:val="00A2537B"/>
    <w:rsid w:val="00A84539"/>
    <w:rsid w:val="00B03FDB"/>
    <w:rsid w:val="00BA6C24"/>
    <w:rsid w:val="00BB1C5D"/>
    <w:rsid w:val="00C04A5D"/>
    <w:rsid w:val="00C15E48"/>
    <w:rsid w:val="00C45C11"/>
    <w:rsid w:val="00CC530C"/>
    <w:rsid w:val="00D61ED6"/>
    <w:rsid w:val="00E41AD0"/>
    <w:rsid w:val="00E904AF"/>
    <w:rsid w:val="00F07232"/>
    <w:rsid w:val="00FA5D5F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49C7"/>
  <w15:docId w15:val="{A0BB8D42-59F1-4833-8DEE-162B6627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F4"/>
  </w:style>
  <w:style w:type="paragraph" w:styleId="1">
    <w:name w:val="heading 1"/>
    <w:basedOn w:val="a"/>
    <w:next w:val="a"/>
    <w:link w:val="10"/>
    <w:uiPriority w:val="9"/>
    <w:qFormat/>
    <w:rsid w:val="00820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втори"/>
    <w:rsid w:val="00C04A5D"/>
    <w:rPr>
      <w:rFonts w:ascii="Times New Roman" w:hAnsi="Times New Roman"/>
      <w:i/>
      <w:iCs/>
      <w:sz w:val="28"/>
    </w:rPr>
  </w:style>
  <w:style w:type="paragraph" w:customStyle="1" w:styleId="a4">
    <w:name w:val="УДК"/>
    <w:basedOn w:val="a"/>
    <w:rsid w:val="00C04A5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customStyle="1" w:styleId="a5">
    <w:name w:val="Тези"/>
    <w:basedOn w:val="a"/>
    <w:rsid w:val="00C04A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Назва1"/>
    <w:basedOn w:val="a"/>
    <w:rsid w:val="00C04A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  <w:lang w:val="uk-UA" w:eastAsia="ru-RU"/>
    </w:rPr>
  </w:style>
  <w:style w:type="paragraph" w:customStyle="1" w:styleId="ID-BMC">
    <w:name w:val="ID-BMC"/>
    <w:basedOn w:val="1"/>
    <w:link w:val="ID-BMC0"/>
    <w:qFormat/>
    <w:rsid w:val="00820734"/>
    <w:pPr>
      <w:keepLines w:val="0"/>
      <w:spacing w:before="0" w:line="240" w:lineRule="auto"/>
      <w:contextualSpacing/>
    </w:pPr>
    <w:rPr>
      <w:rFonts w:asciiTheme="minorHAnsi" w:eastAsia="Times New Roman" w:hAnsiTheme="minorHAnsi" w:cs="Times New Roman"/>
      <w:b/>
      <w:bCs/>
      <w:color w:val="auto"/>
      <w:kern w:val="32"/>
      <w:sz w:val="28"/>
      <w:lang w:val="en-US"/>
    </w:rPr>
  </w:style>
  <w:style w:type="character" w:customStyle="1" w:styleId="ID-BMC0">
    <w:name w:val="ID-BMC Знак"/>
    <w:link w:val="ID-BMC"/>
    <w:rsid w:val="00820734"/>
    <w:rPr>
      <w:rFonts w:eastAsia="Times New Roman" w:cs="Times New Roman"/>
      <w:b/>
      <w:bCs/>
      <w:kern w:val="32"/>
      <w:sz w:val="28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20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aintext-BMC">
    <w:name w:val="Main text-BMC"/>
    <w:basedOn w:val="a"/>
    <w:link w:val="Maintext-BMC0"/>
    <w:autoRedefine/>
    <w:qFormat/>
    <w:rsid w:val="00820734"/>
    <w:pPr>
      <w:keepNext/>
      <w:spacing w:after="0" w:line="240" w:lineRule="auto"/>
      <w:ind w:firstLine="709"/>
      <w:contextualSpacing/>
      <w:jc w:val="both"/>
      <w:outlineLvl w:val="0"/>
    </w:pPr>
    <w:rPr>
      <w:rFonts w:eastAsia="Times New Roman" w:cs="Times New Roman"/>
      <w:bCs/>
      <w:kern w:val="32"/>
      <w:sz w:val="28"/>
      <w:szCs w:val="32"/>
      <w:lang w:val="en-US"/>
    </w:rPr>
  </w:style>
  <w:style w:type="character" w:customStyle="1" w:styleId="Maintext-BMC0">
    <w:name w:val="Main text-BMC Знак"/>
    <w:link w:val="Maintext-BMC"/>
    <w:rsid w:val="00820734"/>
    <w:rPr>
      <w:rFonts w:eastAsia="Times New Roman" w:cs="Times New Roman"/>
      <w:bCs/>
      <w:kern w:val="32"/>
      <w:sz w:val="28"/>
      <w:szCs w:val="32"/>
      <w:lang w:val="en-US"/>
    </w:rPr>
  </w:style>
  <w:style w:type="paragraph" w:customStyle="1" w:styleId="Title-BMC">
    <w:name w:val="Title-BMC"/>
    <w:basedOn w:val="a"/>
    <w:link w:val="Title-BMC0"/>
    <w:autoRedefine/>
    <w:qFormat/>
    <w:rsid w:val="00820734"/>
    <w:pPr>
      <w:spacing w:after="0" w:line="240" w:lineRule="auto"/>
      <w:contextualSpacing/>
      <w:jc w:val="center"/>
    </w:pPr>
    <w:rPr>
      <w:b/>
      <w:bCs/>
      <w:caps/>
      <w:sz w:val="28"/>
      <w:szCs w:val="28"/>
      <w:lang w:val="en-US"/>
    </w:rPr>
  </w:style>
  <w:style w:type="character" w:customStyle="1" w:styleId="Title-BMC0">
    <w:name w:val="Title-BMC Знак"/>
    <w:link w:val="Title-BMC"/>
    <w:rsid w:val="00820734"/>
    <w:rPr>
      <w:b/>
      <w:bCs/>
      <w:caps/>
      <w:sz w:val="28"/>
      <w:szCs w:val="28"/>
      <w:lang w:val="en-US"/>
    </w:rPr>
  </w:style>
  <w:style w:type="paragraph" w:styleId="a6">
    <w:name w:val="Normal (Web)"/>
    <w:basedOn w:val="a"/>
    <w:uiPriority w:val="99"/>
    <w:rsid w:val="0066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904A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D698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30C3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021C5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50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://jet.com.ua/files/DSTU_8302-2015_example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et.com.ua/files/DSTU_8302-2015_exampl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piend.gov.ua/wp-content/uploads/2021/01/APA_style_Rekomendatsii-iz-zastosuvanni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et.com.ua/files/DSTU_8302-2015_exampl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0DF6-B740-4929-ABB3-BCC102CD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4249</Words>
  <Characters>2423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Бондарева Людмила Олегівна</cp:lastModifiedBy>
  <cp:revision>17</cp:revision>
  <cp:lastPrinted>2018-12-05T09:08:00Z</cp:lastPrinted>
  <dcterms:created xsi:type="dcterms:W3CDTF">2018-03-04T09:36:00Z</dcterms:created>
  <dcterms:modified xsi:type="dcterms:W3CDTF">2025-03-22T19:21:00Z</dcterms:modified>
</cp:coreProperties>
</file>